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F5D3D" w14:textId="77777777" w:rsidR="0033090C" w:rsidRDefault="0033090C"/>
    <w:p w14:paraId="6A98A3C8" w14:textId="7C571072" w:rsidR="00483EC9" w:rsidRDefault="005768A9" w:rsidP="00483EC9">
      <w:pPr>
        <w:pStyle w:val="Title"/>
      </w:pPr>
      <w:r>
        <w:t>ACTION ITEMS FROM ANM1</w:t>
      </w:r>
      <w:r w:rsidR="006B65ED">
        <w:t>8</w:t>
      </w:r>
    </w:p>
    <w:p w14:paraId="7CD01974" w14:textId="77777777" w:rsidR="00483EC9" w:rsidRDefault="00483EC9" w:rsidP="006B65ED">
      <w:pPr>
        <w:pStyle w:val="ActionItem"/>
      </w:pPr>
      <w:r>
        <w:t>Action Items for Secretariat</w:t>
      </w:r>
    </w:p>
    <w:p w14:paraId="4EBE91C0" w14:textId="547B75DB" w:rsidR="00EB7F9C" w:rsidRDefault="009633A5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1.</w:t>
      </w:r>
      <w:r>
        <w:tab/>
      </w:r>
      <w:r w:rsidR="00EB7F9C">
        <w:t>The IALA Secretariat is requested to forward ANM18/WG1/WP1 (Draft Guideline on User Requirements and Practical Applications of e-Navigation from Berth to Berth) to ANM19.</w:t>
      </w:r>
      <w:r w:rsidR="00EB7F9C">
        <w:tab/>
        <w:t>9</w:t>
      </w:r>
    </w:p>
    <w:p w14:paraId="7FEA40BF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2.</w:t>
      </w:r>
      <w:r>
        <w:tab/>
        <w:t>The Secretariat is requested to forward ANM18/WG1/WP2 (1018 Ed3 Risk Management) to ANM19.</w:t>
      </w:r>
      <w:r>
        <w:tab/>
        <w:t>10</w:t>
      </w:r>
    </w:p>
    <w:p w14:paraId="58C2E2F6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3.</w:t>
      </w:r>
      <w:r>
        <w:tab/>
        <w:t>The Secretariat is requested to forward the Liaison Note on draft Revised IALA Guideline 1018 On Risk Management (ANM18/output/5 to the e-NAV and VTS Committees.)</w:t>
      </w:r>
      <w:r>
        <w:tab/>
        <w:t>10</w:t>
      </w:r>
    </w:p>
    <w:p w14:paraId="4789CFB5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4.</w:t>
      </w:r>
      <w:r>
        <w:tab/>
        <w:t>The Secretariat is requested to forward the commented on draft Revised IALA Guideline 1018 (ANM18/output/5A) to the e-NAV and VTS Committees.</w:t>
      </w:r>
      <w:r>
        <w:tab/>
        <w:t>10</w:t>
      </w:r>
    </w:p>
    <w:p w14:paraId="0CF23284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5.</w:t>
      </w:r>
      <w:r>
        <w:tab/>
        <w:t>The Secretariat is requested to forward ANM18/WG1/WP3 (Draft Guideline on AIS Analysis) to ANM19.</w:t>
      </w:r>
      <w:r>
        <w:tab/>
        <w:t>10</w:t>
      </w:r>
    </w:p>
    <w:p w14:paraId="4288AAAD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6.</w:t>
      </w:r>
      <w:r>
        <w:tab/>
        <w:t>The Secretariat is requested to forward ANM18/WG1/WP4 (Maximizing the Potential of AIS) to ANM19.</w:t>
      </w:r>
      <w:r>
        <w:tab/>
        <w:t>10</w:t>
      </w:r>
    </w:p>
    <w:p w14:paraId="10087595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7.</w:t>
      </w:r>
      <w:r>
        <w:tab/>
        <w:t>The Secretariat is requested to forward ANM18/WG1/WP5 (OREI - Widths of transit corridors) to ANM19.</w:t>
      </w:r>
      <w:r>
        <w:tab/>
        <w:t>10</w:t>
      </w:r>
    </w:p>
    <w:p w14:paraId="2F939A97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8.</w:t>
      </w:r>
      <w:r>
        <w:tab/>
        <w:t>The IALA Secretariat is requested to forward ANM18/WG1/WP6 (Guideline1081 Ed1 Virtual AtoN) to ANM19.</w:t>
      </w:r>
      <w:r>
        <w:tab/>
        <w:t>10</w:t>
      </w:r>
    </w:p>
    <w:p w14:paraId="4C9E54F1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9.</w:t>
      </w:r>
      <w:r>
        <w:tab/>
        <w:t>The IALA Secretariat is requested to forward ANM18/WG1/WP7 (Recommendation O-143 Ed1 Virtual AtoN review) to ANM19.</w:t>
      </w:r>
      <w:r>
        <w:tab/>
        <w:t>10</w:t>
      </w:r>
    </w:p>
    <w:p w14:paraId="712D8354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10.</w:t>
      </w:r>
      <w:r>
        <w:tab/>
        <w:t>The Secretariat is requested to forward the draft Comment Paper for NAV 58 on IALA’s views on AIS aids to navigation (ANM18/output/6) to Council, for approval, by e-mail (Deadline for IMO is 11 May 2012).</w:t>
      </w:r>
      <w:r>
        <w:tab/>
        <w:t>10</w:t>
      </w:r>
    </w:p>
    <w:p w14:paraId="7A142F4A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11.</w:t>
      </w:r>
      <w:r>
        <w:tab/>
        <w:t>If approved, the Secretariat is requested to forward the draft Comment Paper for NAV 58 on IALA’s views on AIS aids to navigation (ANM18/output/6) to NAV58.</w:t>
      </w:r>
      <w:r>
        <w:tab/>
        <w:t>10</w:t>
      </w:r>
    </w:p>
    <w:p w14:paraId="73671ACC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12.</w:t>
      </w:r>
      <w:r>
        <w:tab/>
        <w:t>The Secretariat is requested to forward the draft Recommendation on the marking of drifting wreckage (ANM18/output/7) to the IALA Council, to approve.</w:t>
      </w:r>
      <w:r>
        <w:tab/>
        <w:t>11</w:t>
      </w:r>
    </w:p>
    <w:p w14:paraId="557BFA1F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13.</w:t>
      </w:r>
      <w:r>
        <w:tab/>
        <w:t>The Secretariat is requested to forward the Nairobi International Convention on the Removal of Wrecks, 2007 (ANM18/output/8) to the IALA Council, for information.</w:t>
      </w:r>
      <w:r>
        <w:tab/>
        <w:t>11</w:t>
      </w:r>
    </w:p>
    <w:p w14:paraId="10375467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14.</w:t>
      </w:r>
      <w:r>
        <w:tab/>
        <w:t>The IALA Secretariat is requested to forward ANM18/WG1/WP8 (New draft of Recommendation O-139) to ANM19.</w:t>
      </w:r>
      <w:r>
        <w:tab/>
        <w:t>11</w:t>
      </w:r>
    </w:p>
    <w:p w14:paraId="35AD9E6E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15.</w:t>
      </w:r>
      <w:r>
        <w:tab/>
        <w:t>The IALA Secretariat is requested to forward ANM18/WG1/WP9 (draft revised Recommendation O-139 - Enhanced Contents) to ANM19.</w:t>
      </w:r>
      <w:r>
        <w:tab/>
        <w:t>11</w:t>
      </w:r>
    </w:p>
    <w:p w14:paraId="60A39F7A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16.</w:t>
      </w:r>
      <w:r>
        <w:tab/>
        <w:t>The Secretariat is requested to forward the Liaison Note on clarification of the development responsibility of the AtoN Information Metadata Product Specification (ANM18/output/9) to PAP.</w:t>
      </w:r>
      <w:r>
        <w:tab/>
        <w:t>11</w:t>
      </w:r>
    </w:p>
    <w:p w14:paraId="0029EA09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17.</w:t>
      </w:r>
      <w:r>
        <w:tab/>
        <w:t>The Secretariat is requested to forward the Liaison Note on the NAVGUIDE and Recommendation</w:t>
      </w:r>
      <w:bookmarkStart w:id="0" w:name="_GoBack"/>
      <w:bookmarkEnd w:id="0"/>
      <w:r>
        <w:t xml:space="preserve"> E-110 (ANM18/output/2) to the EEP Committee.</w:t>
      </w:r>
      <w:r>
        <w:tab/>
        <w:t>12</w:t>
      </w:r>
    </w:p>
    <w:p w14:paraId="6303FF29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18.</w:t>
      </w:r>
      <w:r>
        <w:tab/>
        <w:t>The Secretariat is requested to forward the Liaison Note on the NAVGUIDE (ANM18/output/10) to the e-NAV Committee.</w:t>
      </w:r>
      <w:r>
        <w:tab/>
        <w:t>12</w:t>
      </w:r>
    </w:p>
    <w:p w14:paraId="2B60A1F6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19.</w:t>
      </w:r>
      <w:r>
        <w:tab/>
        <w:t>The Secretariat is requested to forward the Liaison Note on the NAVGUIDE (ANM18/output/14) to all other Committees.</w:t>
      </w:r>
      <w:r>
        <w:tab/>
        <w:t>12</w:t>
      </w:r>
    </w:p>
    <w:p w14:paraId="353228F8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20.</w:t>
      </w:r>
      <w:r>
        <w:tab/>
        <w:t>The Secretariat is requested to forward the NAVGUIDE Action Plan (ANM18/output/11) to all other Committees.</w:t>
      </w:r>
      <w:r>
        <w:tab/>
        <w:t>13</w:t>
      </w:r>
    </w:p>
    <w:p w14:paraId="605A7A53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21.</w:t>
      </w:r>
      <w:r>
        <w:tab/>
        <w:t>The Secretariat is requested to forward the NAVGUIDE Timetable (ANM18/output/12) to all other Committees for their information.</w:t>
      </w:r>
      <w:r>
        <w:tab/>
        <w:t>13</w:t>
      </w:r>
    </w:p>
    <w:p w14:paraId="0A139FE4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22.</w:t>
      </w:r>
      <w:r>
        <w:tab/>
        <w:t>The Secretariat is requested to forward the draft revised NAVGUIDE (ANM18/WG2/WP1) to ANM19.</w:t>
      </w:r>
      <w:r>
        <w:tab/>
        <w:t>13</w:t>
      </w:r>
    </w:p>
    <w:p w14:paraId="2DE9AA39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23.</w:t>
      </w:r>
      <w:r>
        <w:tab/>
        <w:t>The Secretariat is requested to forward the Scoping Paper (ANM18/WG2/WP2)) to ANM19.</w:t>
      </w:r>
      <w:r>
        <w:tab/>
        <w:t>13</w:t>
      </w:r>
    </w:p>
    <w:p w14:paraId="78340F9D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24.</w:t>
      </w:r>
      <w:r>
        <w:tab/>
        <w:t>The Secretariat is requested to forward the issues paper ‘Developing guidance on issues derived from revision of the MBS (ANM18/WG2/WP3) to ANM19.</w:t>
      </w:r>
      <w:r>
        <w:tab/>
        <w:t>13</w:t>
      </w:r>
    </w:p>
    <w:p w14:paraId="0048021C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25.</w:t>
      </w:r>
      <w:r>
        <w:tab/>
        <w:t>The Secretariat is requested to forward the revised draft guideline 1052 (ANM18/WG2/WP4) to ANM 19.</w:t>
      </w:r>
      <w:r>
        <w:tab/>
        <w:t>14</w:t>
      </w:r>
    </w:p>
    <w:p w14:paraId="65859A40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26.</w:t>
      </w:r>
      <w:r>
        <w:tab/>
        <w:t>The Secretariat is requested to forward the revised Recommendation O-132 (ANM18/WG2/WP5) to ANM 19.</w:t>
      </w:r>
      <w:r>
        <w:tab/>
        <w:t>14</w:t>
      </w:r>
    </w:p>
    <w:p w14:paraId="517B7E4A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27.</w:t>
      </w:r>
      <w:r>
        <w:tab/>
        <w:t>The Secretariat is requested to forward the draft revised Guideline on levels of service (ANM18/WG2/WP6) to ANM19.</w:t>
      </w:r>
      <w:r>
        <w:tab/>
        <w:t>14</w:t>
      </w:r>
    </w:p>
    <w:p w14:paraId="09A8BA79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28.</w:t>
      </w:r>
      <w:r>
        <w:tab/>
        <w:t>The Secretariat is requested to forward the draft revised Recommendation O-104 (ANM18/output/13) to Council for approval.</w:t>
      </w:r>
      <w:r>
        <w:tab/>
        <w:t>15</w:t>
      </w:r>
    </w:p>
    <w:p w14:paraId="2906626A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29.</w:t>
      </w:r>
      <w:r>
        <w:tab/>
        <w:t>The Secretariat is requested to forward the draft guideline on Global Sharing of Maritime Data &amp; Information (ANM18/output/16) to Council for approval.</w:t>
      </w:r>
      <w:r>
        <w:tab/>
        <w:t>15</w:t>
      </w:r>
    </w:p>
    <w:p w14:paraId="74FA47A8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30.</w:t>
      </w:r>
      <w:r>
        <w:tab/>
        <w:t>The Secretariat is requested to forward the Liaison Note on the Global Sharing of Maritime Data (ANM18/output/15) to the e-NAV and VTS Committees.</w:t>
      </w:r>
      <w:r>
        <w:tab/>
        <w:t>15</w:t>
      </w:r>
    </w:p>
    <w:p w14:paraId="409BFF5A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31.</w:t>
      </w:r>
      <w:r>
        <w:tab/>
        <w:t>The Secretariat is requested to forward the draft Guideline on the use of Audible Signals as aids to navigation (ANM18/output/17) to Council, for approval.</w:t>
      </w:r>
      <w:r>
        <w:tab/>
        <w:t>15</w:t>
      </w:r>
    </w:p>
    <w:p w14:paraId="3B9FFB55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32.</w:t>
      </w:r>
      <w:r>
        <w:tab/>
        <w:t>The Secretariat is requested to forward ANM18/WG2/WP7 (Documents Managed by ANM) to ANM 19.</w:t>
      </w:r>
      <w:r>
        <w:tab/>
        <w:t>15</w:t>
      </w:r>
    </w:p>
    <w:p w14:paraId="0379CB57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33.</w:t>
      </w:r>
      <w:r>
        <w:tab/>
        <w:t>The Secretariat is requested to forward the Liaison Note on Simulation in the Design of AtoN (ANM18/output/18) to EEP19.</w:t>
      </w:r>
      <w:r>
        <w:tab/>
        <w:t>16</w:t>
      </w:r>
    </w:p>
    <w:p w14:paraId="727A8BD0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34.</w:t>
      </w:r>
      <w:r>
        <w:tab/>
        <w:t>The Secretariat is requested to forward the draft Guideline on Technical Features and Technology Relevant for Simulation of AtoN (ANM18/output/19) to EEP19.</w:t>
      </w:r>
      <w:r>
        <w:tab/>
        <w:t>16</w:t>
      </w:r>
    </w:p>
    <w:p w14:paraId="6252A824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35.</w:t>
      </w:r>
      <w:r>
        <w:tab/>
        <w:t>The Secretariat is requested to forward the Liaison Note on ‘What is a major light’  (ANM18/output/20) to the Council, for approval.</w:t>
      </w:r>
      <w:r>
        <w:tab/>
        <w:t>18</w:t>
      </w:r>
    </w:p>
    <w:p w14:paraId="18095767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36.</w:t>
      </w:r>
      <w:r>
        <w:tab/>
        <w:t>If approved, the Secretariat is requested to forward the Liaison Note on ‘What is a major light’  (ANM18/output/20) to the IHO.</w:t>
      </w:r>
      <w:r>
        <w:tab/>
        <w:t>18</w:t>
      </w:r>
    </w:p>
    <w:p w14:paraId="396ADA98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37.</w:t>
      </w:r>
      <w:r>
        <w:tab/>
        <w:t>The Secretariat is requested to forward ANM18/output/3 (IHO Registry work item request) to the Council for approval.</w:t>
      </w:r>
      <w:r>
        <w:tab/>
        <w:t>19</w:t>
      </w:r>
    </w:p>
    <w:p w14:paraId="5350BA55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38.</w:t>
      </w:r>
      <w:r>
        <w:tab/>
        <w:t>The Secretariat is requested to forward ANM18/output/4 (Annual Questionnaire work item request) to the Council for approval.</w:t>
      </w:r>
      <w:r>
        <w:tab/>
        <w:t>19</w:t>
      </w:r>
    </w:p>
    <w:p w14:paraId="5B0922CC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39.</w:t>
      </w:r>
      <w:r>
        <w:tab/>
        <w:t>The Secretariat is requested to forward ANM18/output/1 (Report of ANM18) to the Council for approval.</w:t>
      </w:r>
      <w:r>
        <w:tab/>
        <w:t>19</w:t>
      </w:r>
    </w:p>
    <w:p w14:paraId="0888D6BC" w14:textId="77777777" w:rsidR="00EB7F9C" w:rsidRDefault="00EB7F9C" w:rsidP="00EB7F9C">
      <w:pPr>
        <w:pStyle w:val="ActionItem"/>
      </w:pPr>
      <w:r>
        <w:t>Action Items for Members</w:t>
      </w:r>
    </w:p>
    <w:p w14:paraId="04A2AFFC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40.</w:t>
      </w:r>
      <w:r>
        <w:tab/>
        <w:t>Members are requested to provide relevant input to the Committee rapporteurs 8 weeks before each meeting.</w:t>
      </w:r>
      <w:r>
        <w:tab/>
        <w:t>8</w:t>
      </w:r>
    </w:p>
    <w:p w14:paraId="7046072C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41.</w:t>
      </w:r>
      <w:r>
        <w:tab/>
        <w:t>ANM members are requested to provide comments on the draft guideline and examples of level of service statements inter-sessionally by 30 September 2012, in time for consideration at ANM19.</w:t>
      </w:r>
      <w:r>
        <w:tab/>
        <w:t>14</w:t>
      </w:r>
    </w:p>
    <w:p w14:paraId="498E1EC4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42.</w:t>
      </w:r>
      <w:r>
        <w:tab/>
        <w:t>The Chairman is requested to provide a brief, supporting the request for approval for a ‘face to face’ inter-sessional meeting, to the Secretary-General.</w:t>
      </w:r>
      <w:r>
        <w:tab/>
        <w:t>16</w:t>
      </w:r>
    </w:p>
    <w:p w14:paraId="6C3F21BD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43.</w:t>
      </w:r>
      <w:r>
        <w:tab/>
        <w:t xml:space="preserve">ANM Committee members are requested to review the draft Marine Spatial Planning questionnaire (ANM18/C&amp;VC/WP3) comment to the Chairman by 31 </w:t>
      </w:r>
      <w:proofErr w:type="gramStart"/>
      <w:r>
        <w:t>July,</w:t>
      </w:r>
      <w:proofErr w:type="gramEnd"/>
      <w:r>
        <w:t xml:space="preserve"> 2012.</w:t>
      </w:r>
      <w:r>
        <w:tab/>
        <w:t>17</w:t>
      </w:r>
    </w:p>
    <w:p w14:paraId="4CFE3603" w14:textId="77777777" w:rsidR="00EB7F9C" w:rsidRDefault="00EB7F9C" w:rsidP="00EB7F9C">
      <w:pPr>
        <w:tabs>
          <w:tab w:val="left" w:pos="567"/>
          <w:tab w:val="right" w:pos="9639"/>
        </w:tabs>
        <w:spacing w:after="120"/>
        <w:ind w:left="567" w:right="283" w:hanging="567"/>
      </w:pPr>
      <w:r>
        <w:t>44.</w:t>
      </w:r>
      <w:r>
        <w:tab/>
        <w:t>ANM Committee members are requested to comment to the Chairman on draft proposals for the 2014 – 208 Work programme  (ANM18/C&amp;VC/WP2) by 31 July 2012.</w:t>
      </w:r>
      <w:r>
        <w:tab/>
        <w:t>17</w:t>
      </w:r>
    </w:p>
    <w:p w14:paraId="0134B9D6" w14:textId="3635744D" w:rsidR="00483EC9" w:rsidRDefault="00483EC9" w:rsidP="00EB7F9C">
      <w:pPr>
        <w:tabs>
          <w:tab w:val="left" w:pos="567"/>
          <w:tab w:val="right" w:pos="9639"/>
        </w:tabs>
        <w:spacing w:after="120"/>
        <w:ind w:right="283"/>
      </w:pPr>
    </w:p>
    <w:sectPr w:rsidR="00483EC9" w:rsidSect="00064CBE">
      <w:footerReference w:type="default" r:id="rId8"/>
      <w:headerReference w:type="first" r:id="rId9"/>
      <w:footerReference w:type="first" r:id="rId10"/>
      <w:pgSz w:w="11907" w:h="16839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C6308" w14:textId="77777777" w:rsidR="00EB7F9C" w:rsidRDefault="00EB7F9C" w:rsidP="00483EC9">
      <w:r>
        <w:separator/>
      </w:r>
    </w:p>
  </w:endnote>
  <w:endnote w:type="continuationSeparator" w:id="0">
    <w:p w14:paraId="50917EF4" w14:textId="77777777" w:rsidR="00EB7F9C" w:rsidRDefault="00EB7F9C" w:rsidP="0048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3124A" w14:textId="77777777" w:rsidR="00EB7F9C" w:rsidRDefault="00EB7F9C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D7950" w14:textId="32EF3DCB" w:rsidR="00EB7F9C" w:rsidRDefault="00EB7F9C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9ED7B" w14:textId="77777777" w:rsidR="00EB7F9C" w:rsidRDefault="00EB7F9C" w:rsidP="00483EC9">
      <w:r>
        <w:separator/>
      </w:r>
    </w:p>
  </w:footnote>
  <w:footnote w:type="continuationSeparator" w:id="0">
    <w:p w14:paraId="6D2B14E4" w14:textId="77777777" w:rsidR="00EB7F9C" w:rsidRDefault="00EB7F9C" w:rsidP="00483E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E0424" w14:textId="3F77DCA4" w:rsidR="00EB7F9C" w:rsidRDefault="00EB7F9C">
    <w:pPr>
      <w:pStyle w:val="Header"/>
    </w:pPr>
    <w:r>
      <w:tab/>
    </w:r>
    <w:r>
      <w:tab/>
      <w:t>ANM19/2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D6470DB"/>
    <w:multiLevelType w:val="multilevel"/>
    <w:tmpl w:val="D024A5AE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2"/>
  </w:num>
  <w:num w:numId="5">
    <w:abstractNumId w:val="10"/>
  </w:num>
  <w:num w:numId="6">
    <w:abstractNumId w:val="8"/>
  </w:num>
  <w:num w:numId="7">
    <w:abstractNumId w:val="11"/>
  </w:num>
  <w:num w:numId="8">
    <w:abstractNumId w:val="19"/>
  </w:num>
  <w:num w:numId="9">
    <w:abstractNumId w:val="12"/>
  </w:num>
  <w:num w:numId="10">
    <w:abstractNumId w:val="1"/>
  </w:num>
  <w:num w:numId="11">
    <w:abstractNumId w:val="0"/>
  </w:num>
  <w:num w:numId="12">
    <w:abstractNumId w:val="7"/>
  </w:num>
  <w:num w:numId="13">
    <w:abstractNumId w:val="16"/>
  </w:num>
  <w:num w:numId="14">
    <w:abstractNumId w:val="15"/>
  </w:num>
  <w:num w:numId="15">
    <w:abstractNumId w:val="9"/>
  </w:num>
  <w:num w:numId="16">
    <w:abstractNumId w:val="6"/>
  </w:num>
  <w:num w:numId="17">
    <w:abstractNumId w:val="17"/>
  </w:num>
  <w:num w:numId="18">
    <w:abstractNumId w:val="14"/>
  </w:num>
  <w:num w:numId="19">
    <w:abstractNumId w:val="18"/>
  </w:num>
  <w:num w:numId="20">
    <w:abstractNumId w:val="4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EC9"/>
    <w:rsid w:val="00031200"/>
    <w:rsid w:val="00064CBE"/>
    <w:rsid w:val="000D4CDF"/>
    <w:rsid w:val="000E15F8"/>
    <w:rsid w:val="00110FEE"/>
    <w:rsid w:val="001247AE"/>
    <w:rsid w:val="00127B73"/>
    <w:rsid w:val="00173D40"/>
    <w:rsid w:val="0024220F"/>
    <w:rsid w:val="002B1950"/>
    <w:rsid w:val="0033090C"/>
    <w:rsid w:val="0033409F"/>
    <w:rsid w:val="003349BF"/>
    <w:rsid w:val="00343FCB"/>
    <w:rsid w:val="00464B4B"/>
    <w:rsid w:val="00483EC9"/>
    <w:rsid w:val="004C1440"/>
    <w:rsid w:val="005768A9"/>
    <w:rsid w:val="005C0C1A"/>
    <w:rsid w:val="005F09B5"/>
    <w:rsid w:val="00607417"/>
    <w:rsid w:val="006237EB"/>
    <w:rsid w:val="00626ED2"/>
    <w:rsid w:val="00656DD1"/>
    <w:rsid w:val="00693F5F"/>
    <w:rsid w:val="006B65ED"/>
    <w:rsid w:val="00706A1E"/>
    <w:rsid w:val="00746B4F"/>
    <w:rsid w:val="00770CC1"/>
    <w:rsid w:val="00771B1C"/>
    <w:rsid w:val="00777F5A"/>
    <w:rsid w:val="007E27AA"/>
    <w:rsid w:val="008126FC"/>
    <w:rsid w:val="00866012"/>
    <w:rsid w:val="00937AE1"/>
    <w:rsid w:val="009633A5"/>
    <w:rsid w:val="009C1A29"/>
    <w:rsid w:val="009D5DEC"/>
    <w:rsid w:val="00B4049C"/>
    <w:rsid w:val="00B662C6"/>
    <w:rsid w:val="00BE26C0"/>
    <w:rsid w:val="00C00E7D"/>
    <w:rsid w:val="00CF5DCF"/>
    <w:rsid w:val="00D9518F"/>
    <w:rsid w:val="00EB7F9C"/>
    <w:rsid w:val="00FF1314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CD7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0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0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FF1314"/>
    <w:pPr>
      <w:numPr>
        <w:numId w:val="4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FF131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FF13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1314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FF1314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FF1314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910</Words>
  <Characters>5193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 (Home)</cp:lastModifiedBy>
  <cp:revision>7</cp:revision>
  <cp:lastPrinted>2012-06-14T12:20:00Z</cp:lastPrinted>
  <dcterms:created xsi:type="dcterms:W3CDTF">2011-09-14T12:25:00Z</dcterms:created>
  <dcterms:modified xsi:type="dcterms:W3CDTF">2012-06-14T15:02:00Z</dcterms:modified>
</cp:coreProperties>
</file>